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025C3" w:rsidRDefault="002025C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5000" w:type="pct"/>
        <w:tblInd w:w="0" w:type="dxa"/>
        <w:tblBorders>
          <w:top w:val="dashed" w:sz="4" w:space="0" w:color="D9D9D9"/>
          <w:left w:val="dashed" w:sz="4" w:space="0" w:color="D9D9D9"/>
          <w:bottom w:val="dashed" w:sz="4" w:space="0" w:color="D9D9D9"/>
          <w:right w:val="dashed" w:sz="4" w:space="0" w:color="D9D9D9"/>
          <w:insideH w:val="dashed" w:sz="4" w:space="0" w:color="D9D9D9"/>
          <w:insideV w:val="dashed" w:sz="4" w:space="0" w:color="D9D9D9"/>
        </w:tblBorders>
        <w:tblLook w:val="0000" w:firstRow="0" w:lastRow="0" w:firstColumn="0" w:lastColumn="0" w:noHBand="0" w:noVBand="0"/>
      </w:tblPr>
      <w:tblGrid>
        <w:gridCol w:w="4606"/>
        <w:gridCol w:w="4372"/>
      </w:tblGrid>
      <w:tr w:rsidR="002025C3" w:rsidRPr="008E6F5D" w:rsidTr="00ED7D45">
        <w:trPr>
          <w:trHeight w:val="1123"/>
        </w:trPr>
        <w:tc>
          <w:tcPr>
            <w:tcW w:w="2565" w:type="pct"/>
            <w:vAlign w:val="center"/>
          </w:tcPr>
          <w:p w:rsidR="002025C3" w:rsidRPr="00E575EB" w:rsidRDefault="00140672" w:rsidP="00496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sz w:val="22"/>
                <w:szCs w:val="20"/>
                <w:lang w:val="es-MX"/>
              </w:rPr>
            </w:pPr>
            <w:r w:rsidRPr="00E575EB">
              <w:rPr>
                <w:rFonts w:ascii="Arial" w:eastAsia="Arial" w:hAnsi="Arial" w:cs="Arial"/>
                <w:sz w:val="22"/>
                <w:szCs w:val="20"/>
                <w:lang w:val="es-MX"/>
              </w:rPr>
              <w:t>Membrete</w:t>
            </w:r>
            <w:r w:rsidR="001F6172" w:rsidRPr="00E575EB">
              <w:rPr>
                <w:rFonts w:ascii="Arial" w:eastAsia="Arial" w:hAnsi="Arial" w:cs="Arial"/>
                <w:sz w:val="22"/>
                <w:szCs w:val="20"/>
                <w:lang w:val="es-MX"/>
              </w:rPr>
              <w:t xml:space="preserve"> de la</w:t>
            </w:r>
          </w:p>
          <w:p w:rsidR="002025C3" w:rsidRPr="00140672" w:rsidRDefault="005C2DD1" w:rsidP="00496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>
              <w:rPr>
                <w:rFonts w:ascii="Arial" w:eastAsia="Arial" w:hAnsi="Arial" w:cs="Arial"/>
                <w:sz w:val="22"/>
                <w:szCs w:val="20"/>
                <w:lang w:val="es-MX"/>
              </w:rPr>
              <w:t>dependencia o e</w:t>
            </w:r>
            <w:r w:rsidR="00BE20D5">
              <w:rPr>
                <w:rFonts w:ascii="Arial" w:eastAsia="Arial" w:hAnsi="Arial" w:cs="Arial"/>
                <w:sz w:val="22"/>
                <w:szCs w:val="20"/>
                <w:lang w:val="es-MX"/>
              </w:rPr>
              <w:t>ntidad</w:t>
            </w:r>
          </w:p>
        </w:tc>
        <w:tc>
          <w:tcPr>
            <w:tcW w:w="2435" w:type="pct"/>
            <w:vAlign w:val="center"/>
          </w:tcPr>
          <w:p w:rsidR="002025C3" w:rsidRPr="00AA53C1" w:rsidRDefault="002025C3" w:rsidP="00496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</w:p>
        </w:tc>
      </w:tr>
    </w:tbl>
    <w:p w:rsidR="002025C3" w:rsidRPr="00140672" w:rsidRDefault="002025C3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s-MX"/>
        </w:rPr>
      </w:pPr>
    </w:p>
    <w:p w:rsidR="00B249DF" w:rsidRPr="00F748F6" w:rsidRDefault="00B249DF" w:rsidP="00B249DF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F748F6">
        <w:rPr>
          <w:rFonts w:ascii="Arial" w:eastAsia="Arial" w:hAnsi="Arial" w:cs="Arial"/>
          <w:sz w:val="22"/>
          <w:szCs w:val="22"/>
          <w:lang w:val="es-MX"/>
        </w:rPr>
        <w:t>Contraloría,</w:t>
      </w:r>
    </w:p>
    <w:p w:rsidR="00B249DF" w:rsidRPr="00F748F6" w:rsidRDefault="00B249DF" w:rsidP="00B249DF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F748F6">
        <w:rPr>
          <w:rFonts w:ascii="Arial" w:eastAsia="Arial" w:hAnsi="Arial" w:cs="Arial"/>
          <w:sz w:val="22"/>
          <w:szCs w:val="22"/>
          <w:lang w:val="es-MX"/>
        </w:rPr>
        <w:t>número de oficio,</w:t>
      </w:r>
    </w:p>
    <w:p w:rsidR="002025C3" w:rsidRDefault="00B249DF" w:rsidP="00B249DF">
      <w:pPr>
        <w:keepNext/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F748F6">
        <w:rPr>
          <w:rFonts w:ascii="Arial" w:eastAsia="Arial" w:hAnsi="Arial" w:cs="Arial"/>
          <w:sz w:val="22"/>
          <w:szCs w:val="22"/>
          <w:lang w:val="es-MX"/>
        </w:rPr>
        <w:t>ciudad y fecha</w:t>
      </w:r>
    </w:p>
    <w:p w:rsidR="00B249DF" w:rsidRPr="00140672" w:rsidRDefault="00B249DF" w:rsidP="00B249DF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s-MX"/>
        </w:rPr>
      </w:pPr>
    </w:p>
    <w:p w:rsidR="00B37D65" w:rsidRPr="00B37D65" w:rsidRDefault="00B37D65" w:rsidP="00B37D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  <w:r w:rsidRPr="00B37D65">
        <w:rPr>
          <w:rFonts w:ascii="Arial" w:eastAsia="Arial" w:hAnsi="Arial" w:cs="Arial"/>
          <w:b/>
          <w:sz w:val="22"/>
          <w:szCs w:val="22"/>
          <w:lang w:val="es-MX"/>
        </w:rPr>
        <w:t xml:space="preserve">Subsecretaría de </w:t>
      </w:r>
      <w:r w:rsidR="00F748F6">
        <w:rPr>
          <w:rFonts w:ascii="Arial" w:eastAsia="Arial" w:hAnsi="Arial" w:cs="Arial"/>
          <w:b/>
          <w:sz w:val="22"/>
          <w:szCs w:val="22"/>
          <w:lang w:val="es-MX"/>
        </w:rPr>
        <w:t>Buen Gobierno</w:t>
      </w:r>
    </w:p>
    <w:p w:rsidR="00B37D65" w:rsidRDefault="00B37D65" w:rsidP="00B37D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  <w:r w:rsidRPr="00B37D65">
        <w:rPr>
          <w:rFonts w:ascii="Arial" w:eastAsia="Arial" w:hAnsi="Arial" w:cs="Arial"/>
          <w:b/>
          <w:sz w:val="22"/>
          <w:szCs w:val="22"/>
          <w:lang w:val="es-MX"/>
        </w:rPr>
        <w:t>Secretaría Anticorrupción y Buen Gobierno</w:t>
      </w:r>
    </w:p>
    <w:p w:rsidR="007C1F39" w:rsidRPr="008E6F5D" w:rsidRDefault="00BE20D5" w:rsidP="00B37D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E6F5D">
        <w:rPr>
          <w:rFonts w:ascii="Arial" w:eastAsia="Arial" w:hAnsi="Arial" w:cs="Arial"/>
          <w:sz w:val="22"/>
          <w:szCs w:val="22"/>
          <w:lang w:val="es-MX"/>
        </w:rPr>
        <w:t>compranet</w:t>
      </w:r>
      <w:r w:rsidR="00402739" w:rsidRPr="008E6F5D">
        <w:rPr>
          <w:rFonts w:ascii="Arial" w:eastAsia="Arial" w:hAnsi="Arial" w:cs="Arial"/>
          <w:sz w:val="22"/>
          <w:szCs w:val="22"/>
          <w:lang w:val="es-MX"/>
        </w:rPr>
        <w:t>@</w:t>
      </w:r>
      <w:r w:rsidR="00F748F6" w:rsidRPr="008E6F5D">
        <w:rPr>
          <w:rFonts w:ascii="Arial" w:eastAsia="Arial" w:hAnsi="Arial" w:cs="Arial"/>
          <w:sz w:val="22"/>
          <w:szCs w:val="22"/>
          <w:lang w:val="es-MX"/>
        </w:rPr>
        <w:t>buengobierno</w:t>
      </w:r>
      <w:r w:rsidR="00402739" w:rsidRPr="008E6F5D">
        <w:rPr>
          <w:rFonts w:ascii="Arial" w:eastAsia="Arial" w:hAnsi="Arial" w:cs="Arial"/>
          <w:sz w:val="22"/>
          <w:szCs w:val="22"/>
          <w:lang w:val="es-MX"/>
        </w:rPr>
        <w:t>.gob.mx</w:t>
      </w:r>
    </w:p>
    <w:p w:rsidR="00BD30F3" w:rsidRPr="00140672" w:rsidRDefault="00BD30F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2025C3" w:rsidRPr="00BE20D5" w:rsidRDefault="001F61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40672">
        <w:rPr>
          <w:rFonts w:ascii="Arial" w:eastAsia="Arial" w:hAnsi="Arial" w:cs="Arial"/>
          <w:sz w:val="22"/>
          <w:szCs w:val="22"/>
          <w:lang w:val="es-MX"/>
        </w:rPr>
        <w:t>Por este conducto</w:t>
      </w:r>
      <w:r w:rsidR="005479FC">
        <w:rPr>
          <w:rFonts w:ascii="Arial" w:eastAsia="Arial" w:hAnsi="Arial" w:cs="Arial"/>
          <w:sz w:val="22"/>
          <w:szCs w:val="22"/>
          <w:lang w:val="es-MX"/>
        </w:rPr>
        <w:t xml:space="preserve"> y a efecto de dar cumplimiento a las disposiciones establecidas en </w:t>
      </w:r>
      <w:r w:rsidR="00BE20D5" w:rsidRPr="003E0645">
        <w:rPr>
          <w:rFonts w:ascii="Arial" w:eastAsia="Arial" w:hAnsi="Arial" w:cs="Arial"/>
          <w:color w:val="548DD4" w:themeColor="text2" w:themeTint="99"/>
          <w:sz w:val="22"/>
          <w:szCs w:val="22"/>
          <w:lang w:val="es-MX"/>
        </w:rPr>
        <w:t>(establecer el fundamento legal que justifique su actividad de supervisión y por lo tanto la necesidad de acceder a la información relativa a las contrataciones que realiza la dependencia o entidad)</w:t>
      </w:r>
      <w:r w:rsidRPr="003E0645">
        <w:rPr>
          <w:rFonts w:ascii="Arial" w:eastAsia="Arial" w:hAnsi="Arial" w:cs="Arial"/>
          <w:color w:val="548DD4" w:themeColor="text2" w:themeTint="99"/>
          <w:sz w:val="22"/>
          <w:szCs w:val="22"/>
          <w:lang w:val="es-MX"/>
        </w:rPr>
        <w:t xml:space="preserve">, </w:t>
      </w:r>
      <w:r w:rsidRPr="00140672">
        <w:rPr>
          <w:rFonts w:ascii="Arial" w:eastAsia="Arial" w:hAnsi="Arial" w:cs="Arial"/>
          <w:sz w:val="22"/>
          <w:szCs w:val="22"/>
          <w:lang w:val="es-MX"/>
        </w:rPr>
        <w:t xml:space="preserve">me permito solicitar </w:t>
      </w:r>
      <w:r w:rsidR="00213A92">
        <w:rPr>
          <w:rFonts w:ascii="Arial" w:eastAsia="Arial" w:hAnsi="Arial" w:cs="Arial"/>
          <w:sz w:val="22"/>
          <w:szCs w:val="22"/>
          <w:lang w:val="es-MX"/>
        </w:rPr>
        <w:t>el registro de una cuenta</w:t>
      </w:r>
      <w:r w:rsidR="00BE20D5">
        <w:rPr>
          <w:rFonts w:ascii="Arial" w:eastAsia="Arial" w:hAnsi="Arial" w:cs="Arial"/>
          <w:sz w:val="22"/>
          <w:szCs w:val="22"/>
          <w:lang w:val="es-MX"/>
        </w:rPr>
        <w:t xml:space="preserve"> de supervisión </w:t>
      </w:r>
      <w:r w:rsidR="00213A92">
        <w:rPr>
          <w:rFonts w:ascii="Arial" w:eastAsia="Arial" w:hAnsi="Arial" w:cs="Arial"/>
          <w:sz w:val="22"/>
          <w:szCs w:val="22"/>
          <w:lang w:val="es-MX"/>
        </w:rPr>
        <w:t>asignada</w:t>
      </w:r>
      <w:r w:rsidR="007B36B4">
        <w:rPr>
          <w:rFonts w:ascii="Arial" w:eastAsia="Arial" w:hAnsi="Arial" w:cs="Arial"/>
          <w:sz w:val="22"/>
          <w:szCs w:val="22"/>
          <w:lang w:val="es-MX"/>
        </w:rPr>
        <w:t xml:space="preserve"> a este órgano de </w:t>
      </w:r>
      <w:r w:rsidR="005A126E">
        <w:rPr>
          <w:rFonts w:ascii="Arial" w:eastAsia="Arial" w:hAnsi="Arial" w:cs="Arial"/>
          <w:sz w:val="22"/>
          <w:szCs w:val="22"/>
          <w:lang w:val="es-MX"/>
        </w:rPr>
        <w:t xml:space="preserve">fiscalización </w:t>
      </w:r>
      <w:r w:rsidR="00BE20D5">
        <w:rPr>
          <w:rFonts w:ascii="Arial" w:eastAsia="Arial" w:hAnsi="Arial" w:cs="Arial"/>
          <w:sz w:val="22"/>
          <w:szCs w:val="22"/>
          <w:lang w:val="es-MX"/>
        </w:rPr>
        <w:t>pa</w:t>
      </w:r>
      <w:r w:rsidR="003E4E78">
        <w:rPr>
          <w:rFonts w:ascii="Arial" w:eastAsia="Arial" w:hAnsi="Arial" w:cs="Arial"/>
          <w:sz w:val="22"/>
          <w:szCs w:val="22"/>
          <w:lang w:val="es-MX"/>
        </w:rPr>
        <w:t>r</w:t>
      </w:r>
      <w:r w:rsidR="007B36B4">
        <w:rPr>
          <w:rFonts w:ascii="Arial" w:eastAsia="Arial" w:hAnsi="Arial" w:cs="Arial"/>
          <w:sz w:val="22"/>
          <w:szCs w:val="22"/>
          <w:lang w:val="es-MX"/>
        </w:rPr>
        <w:t>a acceder al sistema CompraNet.</w:t>
      </w:r>
    </w:p>
    <w:p w:rsidR="002025C3" w:rsidRDefault="002025C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3E4E78" w:rsidRDefault="003E4E7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  <w:lang w:val="es-MX"/>
        </w:rPr>
      </w:pPr>
      <w:r>
        <w:rPr>
          <w:rFonts w:ascii="Arial" w:eastAsia="Arial" w:hAnsi="Arial" w:cs="Arial"/>
          <w:sz w:val="22"/>
          <w:szCs w:val="22"/>
          <w:lang w:val="es-MX"/>
        </w:rPr>
        <w:t>Para tal ef</w:t>
      </w:r>
      <w:r w:rsidR="005A126E">
        <w:rPr>
          <w:rFonts w:ascii="Arial" w:eastAsia="Arial" w:hAnsi="Arial" w:cs="Arial"/>
          <w:sz w:val="22"/>
          <w:szCs w:val="22"/>
          <w:lang w:val="es-MX"/>
        </w:rPr>
        <w:t>ecto se solicita el registro de la nueva persona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responsable </w:t>
      </w:r>
      <w:r w:rsidR="00213A92">
        <w:rPr>
          <w:rFonts w:ascii="Arial" w:eastAsia="Arial" w:hAnsi="Arial" w:cs="Arial"/>
          <w:sz w:val="22"/>
          <w:szCs w:val="22"/>
          <w:lang w:val="es-MX"/>
        </w:rPr>
        <w:t>de la cuenta</w:t>
      </w:r>
      <w:r w:rsidR="007B36B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>
        <w:rPr>
          <w:rFonts w:ascii="Arial" w:eastAsia="Arial" w:hAnsi="Arial" w:cs="Arial"/>
          <w:sz w:val="22"/>
          <w:szCs w:val="22"/>
          <w:lang w:val="es-MX"/>
        </w:rPr>
        <w:t xml:space="preserve">y, en su caso, la desactivación </w:t>
      </w:r>
      <w:r w:rsidR="005A126E">
        <w:rPr>
          <w:rFonts w:ascii="Arial" w:eastAsia="Arial" w:hAnsi="Arial" w:cs="Arial"/>
          <w:sz w:val="22"/>
          <w:szCs w:val="22"/>
          <w:lang w:val="es-MX"/>
        </w:rPr>
        <w:t>de la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anterior, cuyos nombres se muestran en la siguiente tabla.</w:t>
      </w:r>
    </w:p>
    <w:p w:rsidR="00347BF6" w:rsidRDefault="00347BF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  <w:lang w:val="es-MX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652"/>
        <w:gridCol w:w="5402"/>
      </w:tblGrid>
      <w:tr w:rsidR="00347BF6" w:rsidRPr="00203130" w:rsidTr="0047631C">
        <w:trPr>
          <w:trHeight w:val="340"/>
        </w:trPr>
        <w:tc>
          <w:tcPr>
            <w:tcW w:w="2017" w:type="pct"/>
            <w:vAlign w:val="center"/>
          </w:tcPr>
          <w:p w:rsidR="00347BF6" w:rsidRPr="00203130" w:rsidRDefault="00A31E04" w:rsidP="00FD5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 del responsable entrante</w:t>
            </w:r>
          </w:p>
        </w:tc>
        <w:tc>
          <w:tcPr>
            <w:tcW w:w="2983" w:type="pct"/>
            <w:vAlign w:val="center"/>
          </w:tcPr>
          <w:p w:rsidR="00347BF6" w:rsidRPr="00203130" w:rsidRDefault="00347BF6" w:rsidP="00FD5F9D">
            <w:pPr>
              <w:rPr>
                <w:rFonts w:ascii="Arial" w:hAnsi="Arial" w:cs="Arial"/>
                <w:b/>
              </w:rPr>
            </w:pPr>
          </w:p>
        </w:tc>
      </w:tr>
      <w:tr w:rsidR="00347BF6" w:rsidRPr="00203130" w:rsidTr="0047631C">
        <w:trPr>
          <w:trHeight w:val="340"/>
        </w:trPr>
        <w:tc>
          <w:tcPr>
            <w:tcW w:w="2017" w:type="pct"/>
            <w:vAlign w:val="center"/>
          </w:tcPr>
          <w:p w:rsidR="00347BF6" w:rsidRPr="00203130" w:rsidRDefault="00A31E04" w:rsidP="00FD5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 del responsable saliente</w:t>
            </w:r>
          </w:p>
        </w:tc>
        <w:tc>
          <w:tcPr>
            <w:tcW w:w="2983" w:type="pct"/>
            <w:vAlign w:val="center"/>
          </w:tcPr>
          <w:p w:rsidR="00347BF6" w:rsidRPr="00203130" w:rsidRDefault="00347BF6" w:rsidP="00FD5F9D">
            <w:pPr>
              <w:rPr>
                <w:rFonts w:ascii="Arial" w:hAnsi="Arial" w:cs="Arial"/>
                <w:b/>
              </w:rPr>
            </w:pPr>
          </w:p>
        </w:tc>
      </w:tr>
    </w:tbl>
    <w:p w:rsidR="00347BF6" w:rsidRDefault="00347BF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895EEF" w:rsidRDefault="00DF1D6D" w:rsidP="002F5F0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  <w:lang w:val="es-MX"/>
        </w:rPr>
      </w:pPr>
      <w:r>
        <w:rPr>
          <w:rFonts w:ascii="Arial" w:eastAsia="Arial" w:hAnsi="Arial" w:cs="Arial"/>
          <w:sz w:val="22"/>
          <w:szCs w:val="22"/>
          <w:lang w:val="es-MX"/>
        </w:rPr>
        <w:t xml:space="preserve">Los datos </w:t>
      </w:r>
      <w:r w:rsidR="007703F3">
        <w:rPr>
          <w:rFonts w:ascii="Arial" w:eastAsia="Arial" w:hAnsi="Arial" w:cs="Arial"/>
          <w:sz w:val="22"/>
          <w:szCs w:val="22"/>
          <w:lang w:val="es-MX"/>
        </w:rPr>
        <w:t xml:space="preserve">específicos de la </w:t>
      </w:r>
      <w:r w:rsidR="00213A92">
        <w:rPr>
          <w:rFonts w:ascii="Arial" w:eastAsia="Arial" w:hAnsi="Arial" w:cs="Arial"/>
          <w:sz w:val="22"/>
          <w:szCs w:val="22"/>
          <w:lang w:val="es-MX"/>
        </w:rPr>
        <w:t>nueva persona responsable de la cuenta</w:t>
      </w:r>
      <w:r w:rsidR="007703F3">
        <w:rPr>
          <w:rFonts w:ascii="Arial" w:eastAsia="Arial" w:hAnsi="Arial" w:cs="Arial"/>
          <w:sz w:val="22"/>
          <w:szCs w:val="22"/>
          <w:lang w:val="es-MX"/>
        </w:rPr>
        <w:t xml:space="preserve"> de supervisión, así como de </w:t>
      </w:r>
      <w:r w:rsidR="00353EB9">
        <w:rPr>
          <w:rFonts w:ascii="Arial" w:eastAsia="Arial" w:hAnsi="Arial" w:cs="Arial"/>
          <w:sz w:val="22"/>
          <w:szCs w:val="22"/>
          <w:lang w:val="es-MX"/>
        </w:rPr>
        <w:t xml:space="preserve">las entidades </w:t>
      </w:r>
      <w:r>
        <w:rPr>
          <w:rFonts w:ascii="Arial" w:eastAsia="Arial" w:hAnsi="Arial" w:cs="Arial"/>
          <w:sz w:val="22"/>
          <w:szCs w:val="22"/>
          <w:lang w:val="es-MX"/>
        </w:rPr>
        <w:t xml:space="preserve">supervisadas </w:t>
      </w:r>
      <w:r w:rsidR="00D4275A">
        <w:rPr>
          <w:rFonts w:ascii="Arial" w:eastAsia="Arial" w:hAnsi="Arial" w:cs="Arial"/>
          <w:sz w:val="22"/>
          <w:szCs w:val="22"/>
          <w:lang w:val="es-MX"/>
        </w:rPr>
        <w:t xml:space="preserve">por este órgano de </w:t>
      </w:r>
      <w:r w:rsidR="007703F3">
        <w:rPr>
          <w:rFonts w:ascii="Arial" w:eastAsia="Arial" w:hAnsi="Arial" w:cs="Arial"/>
          <w:sz w:val="22"/>
          <w:szCs w:val="22"/>
          <w:lang w:val="es-MX"/>
        </w:rPr>
        <w:t xml:space="preserve">fiscalización, </w:t>
      </w:r>
      <w:r w:rsidR="00BC2945">
        <w:rPr>
          <w:rFonts w:ascii="Arial" w:eastAsia="Arial" w:hAnsi="Arial" w:cs="Arial"/>
          <w:sz w:val="22"/>
          <w:szCs w:val="22"/>
          <w:lang w:val="es-MX"/>
        </w:rPr>
        <w:t>se en</w:t>
      </w:r>
      <w:r>
        <w:rPr>
          <w:rFonts w:ascii="Arial" w:eastAsia="Arial" w:hAnsi="Arial" w:cs="Arial"/>
          <w:sz w:val="22"/>
          <w:szCs w:val="22"/>
          <w:lang w:val="es-MX"/>
        </w:rPr>
        <w:t>cuentran en el formato adjunto.</w:t>
      </w:r>
    </w:p>
    <w:p w:rsidR="002A718B" w:rsidRPr="00140672" w:rsidRDefault="002A718B" w:rsidP="002F5F0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2025C3" w:rsidRPr="00140672" w:rsidRDefault="001F6172" w:rsidP="002F5F0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40672">
        <w:rPr>
          <w:rFonts w:ascii="Arial" w:eastAsia="Arial" w:hAnsi="Arial" w:cs="Arial"/>
          <w:sz w:val="22"/>
          <w:szCs w:val="22"/>
          <w:lang w:val="es-MX"/>
        </w:rPr>
        <w:t>Sin otro particular, reciba un cordial saludo.</w:t>
      </w:r>
    </w:p>
    <w:p w:rsidR="002025C3" w:rsidRDefault="002025C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MX"/>
        </w:rPr>
      </w:pPr>
    </w:p>
    <w:p w:rsidR="002F5F03" w:rsidRPr="00140672" w:rsidRDefault="002F5F0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MX"/>
        </w:rPr>
      </w:pPr>
    </w:p>
    <w:p w:rsidR="002025C3" w:rsidRDefault="001F6172" w:rsidP="00034E6D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Atentamente</w:t>
      </w:r>
      <w:proofErr w:type="spellEnd"/>
      <w:r w:rsidR="00034E6D">
        <w:rPr>
          <w:rFonts w:ascii="Arial" w:eastAsia="Arial" w:hAnsi="Arial" w:cs="Arial"/>
          <w:sz w:val="22"/>
          <w:szCs w:val="22"/>
        </w:rPr>
        <w:t>.</w:t>
      </w:r>
    </w:p>
    <w:p w:rsidR="002025C3" w:rsidRDefault="002025C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:rsidR="002025C3" w:rsidRPr="00034E6D" w:rsidRDefault="002025C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tbl>
      <w:tblPr>
        <w:tblStyle w:val="a0"/>
        <w:tblW w:w="624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6245"/>
      </w:tblGrid>
      <w:tr w:rsidR="00023CD4" w:rsidRPr="00213A92" w:rsidTr="00812CCC">
        <w:trPr>
          <w:trHeight w:val="605"/>
          <w:jc w:val="center"/>
        </w:trPr>
        <w:tc>
          <w:tcPr>
            <w:tcW w:w="6245" w:type="dxa"/>
          </w:tcPr>
          <w:p w:rsidR="00671DDD" w:rsidRDefault="00A31E57" w:rsidP="00E511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sz w:val="22"/>
                <w:szCs w:val="20"/>
                <w:lang w:val="es-MX"/>
              </w:rPr>
            </w:pPr>
            <w:r>
              <w:rPr>
                <w:rFonts w:ascii="Arial" w:eastAsia="Arial" w:hAnsi="Arial" w:cs="Arial"/>
                <w:b/>
                <w:sz w:val="22"/>
                <w:szCs w:val="20"/>
                <w:lang w:val="es-MX"/>
              </w:rPr>
              <w:t>F</w:t>
            </w:r>
            <w:r w:rsidR="00213A92">
              <w:rPr>
                <w:rFonts w:ascii="Arial" w:eastAsia="Arial" w:hAnsi="Arial" w:cs="Arial"/>
                <w:b/>
                <w:sz w:val="22"/>
                <w:szCs w:val="20"/>
                <w:lang w:val="es-MX"/>
              </w:rPr>
              <w:t>irma</w:t>
            </w:r>
            <w:r>
              <w:rPr>
                <w:rFonts w:ascii="Arial" w:eastAsia="Arial" w:hAnsi="Arial" w:cs="Arial"/>
                <w:b/>
                <w:sz w:val="22"/>
                <w:szCs w:val="20"/>
                <w:lang w:val="es-MX"/>
              </w:rPr>
              <w:t xml:space="preserve">, </w:t>
            </w:r>
            <w:r w:rsidR="00213A92">
              <w:rPr>
                <w:rFonts w:ascii="Arial" w:eastAsia="Arial" w:hAnsi="Arial" w:cs="Arial"/>
                <w:b/>
                <w:sz w:val="22"/>
                <w:szCs w:val="20"/>
                <w:lang w:val="es-MX"/>
              </w:rPr>
              <w:t>nombre</w:t>
            </w:r>
            <w:r w:rsidRPr="00023EEB">
              <w:rPr>
                <w:rFonts w:ascii="Arial" w:eastAsia="Arial" w:hAnsi="Arial" w:cs="Arial"/>
                <w:b/>
                <w:sz w:val="22"/>
                <w:szCs w:val="20"/>
                <w:lang w:val="es-MX"/>
              </w:rPr>
              <w:t xml:space="preserve"> </w:t>
            </w:r>
            <w:r w:rsidR="00213A92">
              <w:rPr>
                <w:rFonts w:ascii="Arial" w:eastAsia="Arial" w:hAnsi="Arial" w:cs="Arial"/>
                <w:b/>
                <w:sz w:val="22"/>
                <w:szCs w:val="20"/>
                <w:lang w:val="es-MX"/>
              </w:rPr>
              <w:t>y puesto del titular</w:t>
            </w:r>
            <w:r>
              <w:rPr>
                <w:rFonts w:ascii="Arial" w:eastAsia="Arial" w:hAnsi="Arial" w:cs="Arial"/>
                <w:b/>
                <w:sz w:val="22"/>
                <w:szCs w:val="20"/>
                <w:lang w:val="es-MX"/>
              </w:rPr>
              <w:t xml:space="preserve"> </w:t>
            </w:r>
          </w:p>
          <w:p w:rsidR="00023CD4" w:rsidRPr="00023EEB" w:rsidRDefault="00213A92" w:rsidP="00213A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</w:pPr>
            <w:r>
              <w:rPr>
                <w:rFonts w:ascii="Arial" w:eastAsia="Arial" w:hAnsi="Arial" w:cs="Arial"/>
                <w:b/>
                <w:sz w:val="22"/>
                <w:szCs w:val="20"/>
                <w:lang w:val="es-MX"/>
              </w:rPr>
              <w:t>del órgano de fiscalización</w:t>
            </w:r>
          </w:p>
        </w:tc>
      </w:tr>
    </w:tbl>
    <w:p w:rsidR="00145DAD" w:rsidRDefault="00145DA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0"/>
          <w:szCs w:val="20"/>
          <w:lang w:val="es-MX"/>
        </w:rPr>
      </w:pPr>
    </w:p>
    <w:p w:rsidR="00145DAD" w:rsidRDefault="00145DA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0"/>
          <w:szCs w:val="20"/>
          <w:lang w:val="es-MX"/>
        </w:rPr>
      </w:pPr>
    </w:p>
    <w:p w:rsidR="00145DAD" w:rsidRDefault="00145DA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0"/>
          <w:szCs w:val="20"/>
          <w:lang w:val="es-MX"/>
        </w:rPr>
      </w:pPr>
    </w:p>
    <w:p w:rsidR="00145DAD" w:rsidRDefault="00145DA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18"/>
          <w:szCs w:val="20"/>
          <w:lang w:val="es-MX"/>
        </w:rPr>
      </w:pPr>
      <w:r w:rsidRPr="00145DAD">
        <w:rPr>
          <w:rFonts w:ascii="Arial" w:eastAsia="Arial" w:hAnsi="Arial" w:cs="Arial"/>
          <w:sz w:val="18"/>
          <w:szCs w:val="20"/>
          <w:lang w:val="es-MX"/>
        </w:rPr>
        <w:t xml:space="preserve">Anexo: formato </w:t>
      </w:r>
      <w:r w:rsidR="00453BC2">
        <w:rPr>
          <w:rFonts w:ascii="Arial" w:eastAsia="Arial" w:hAnsi="Arial" w:cs="Arial"/>
          <w:sz w:val="18"/>
          <w:szCs w:val="20"/>
          <w:lang w:val="es-MX"/>
        </w:rPr>
        <w:t>SV25</w:t>
      </w:r>
      <w:r w:rsidR="00213A92">
        <w:rPr>
          <w:rFonts w:ascii="Arial" w:eastAsia="Arial" w:hAnsi="Arial" w:cs="Arial"/>
          <w:sz w:val="18"/>
          <w:szCs w:val="20"/>
          <w:lang w:val="es-MX"/>
        </w:rPr>
        <w:t>B</w:t>
      </w:r>
      <w:r w:rsidRPr="00145DAD">
        <w:rPr>
          <w:rFonts w:ascii="Arial" w:eastAsia="Arial" w:hAnsi="Arial" w:cs="Arial"/>
          <w:sz w:val="18"/>
          <w:szCs w:val="20"/>
          <w:lang w:val="es-MX"/>
        </w:rPr>
        <w:t>.</w:t>
      </w:r>
    </w:p>
    <w:p w:rsidR="005E3AED" w:rsidRPr="002524AB" w:rsidRDefault="005E3AED" w:rsidP="00C71C84">
      <w:pPr>
        <w:rPr>
          <w:rFonts w:ascii="Arial" w:eastAsia="Arial" w:hAnsi="Arial" w:cs="Arial"/>
          <w:sz w:val="22"/>
          <w:szCs w:val="20"/>
          <w:lang w:val="es-MX"/>
        </w:rPr>
      </w:pPr>
      <w:bookmarkStart w:id="0" w:name="_GoBack"/>
      <w:bookmarkEnd w:id="0"/>
    </w:p>
    <w:sectPr w:rsidR="005E3AED" w:rsidRPr="002524AB">
      <w:pgSz w:w="12240" w:h="15840"/>
      <w:pgMar w:top="719" w:right="1701" w:bottom="1134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5C3"/>
    <w:rsid w:val="0000215F"/>
    <w:rsid w:val="00006FF6"/>
    <w:rsid w:val="000122BB"/>
    <w:rsid w:val="00023CD4"/>
    <w:rsid w:val="00023EEB"/>
    <w:rsid w:val="00027C78"/>
    <w:rsid w:val="00030BE5"/>
    <w:rsid w:val="00033CE4"/>
    <w:rsid w:val="00034E6D"/>
    <w:rsid w:val="00050825"/>
    <w:rsid w:val="000529D0"/>
    <w:rsid w:val="0006196F"/>
    <w:rsid w:val="00077BC5"/>
    <w:rsid w:val="000A2CAC"/>
    <w:rsid w:val="000B0739"/>
    <w:rsid w:val="000B7617"/>
    <w:rsid w:val="000C310E"/>
    <w:rsid w:val="000C4ABF"/>
    <w:rsid w:val="000C5ED0"/>
    <w:rsid w:val="000D6A96"/>
    <w:rsid w:val="000E248C"/>
    <w:rsid w:val="000E62A5"/>
    <w:rsid w:val="000E7B4B"/>
    <w:rsid w:val="001044FA"/>
    <w:rsid w:val="00127F28"/>
    <w:rsid w:val="00140672"/>
    <w:rsid w:val="00145DAD"/>
    <w:rsid w:val="00166339"/>
    <w:rsid w:val="00184465"/>
    <w:rsid w:val="00191CE7"/>
    <w:rsid w:val="0019360C"/>
    <w:rsid w:val="001A6D33"/>
    <w:rsid w:val="001B1C73"/>
    <w:rsid w:val="001E4152"/>
    <w:rsid w:val="001F059B"/>
    <w:rsid w:val="001F6068"/>
    <w:rsid w:val="001F6172"/>
    <w:rsid w:val="001F73E4"/>
    <w:rsid w:val="002025C3"/>
    <w:rsid w:val="00203130"/>
    <w:rsid w:val="00213A92"/>
    <w:rsid w:val="00217DA1"/>
    <w:rsid w:val="00221220"/>
    <w:rsid w:val="0022491E"/>
    <w:rsid w:val="002360DD"/>
    <w:rsid w:val="002524AB"/>
    <w:rsid w:val="00280008"/>
    <w:rsid w:val="0029624A"/>
    <w:rsid w:val="002A582C"/>
    <w:rsid w:val="002A718B"/>
    <w:rsid w:val="002D44F1"/>
    <w:rsid w:val="002E55B2"/>
    <w:rsid w:val="002E5944"/>
    <w:rsid w:val="002F5F03"/>
    <w:rsid w:val="0030237D"/>
    <w:rsid w:val="003208AE"/>
    <w:rsid w:val="00325B37"/>
    <w:rsid w:val="00337AFC"/>
    <w:rsid w:val="00347BF6"/>
    <w:rsid w:val="00347C92"/>
    <w:rsid w:val="00353EB9"/>
    <w:rsid w:val="0035401C"/>
    <w:rsid w:val="00357111"/>
    <w:rsid w:val="0036253A"/>
    <w:rsid w:val="003727F6"/>
    <w:rsid w:val="00391A31"/>
    <w:rsid w:val="003D6689"/>
    <w:rsid w:val="003E0645"/>
    <w:rsid w:val="003E3299"/>
    <w:rsid w:val="003E4E78"/>
    <w:rsid w:val="003F21B2"/>
    <w:rsid w:val="00401696"/>
    <w:rsid w:val="00402739"/>
    <w:rsid w:val="00441AB7"/>
    <w:rsid w:val="00444600"/>
    <w:rsid w:val="00447237"/>
    <w:rsid w:val="00453BC2"/>
    <w:rsid w:val="004577E8"/>
    <w:rsid w:val="00462B0B"/>
    <w:rsid w:val="00465747"/>
    <w:rsid w:val="00465EAF"/>
    <w:rsid w:val="0047631C"/>
    <w:rsid w:val="004962C0"/>
    <w:rsid w:val="004963B6"/>
    <w:rsid w:val="004F66A9"/>
    <w:rsid w:val="00512E1D"/>
    <w:rsid w:val="0051499E"/>
    <w:rsid w:val="00522235"/>
    <w:rsid w:val="00523F57"/>
    <w:rsid w:val="005248DD"/>
    <w:rsid w:val="005479FC"/>
    <w:rsid w:val="005748C5"/>
    <w:rsid w:val="00590F9D"/>
    <w:rsid w:val="00593D85"/>
    <w:rsid w:val="00594A47"/>
    <w:rsid w:val="005A126E"/>
    <w:rsid w:val="005B1EF2"/>
    <w:rsid w:val="005C28D3"/>
    <w:rsid w:val="005C2DD1"/>
    <w:rsid w:val="005E3AED"/>
    <w:rsid w:val="005F3D0E"/>
    <w:rsid w:val="0060094F"/>
    <w:rsid w:val="00604DBE"/>
    <w:rsid w:val="00605F78"/>
    <w:rsid w:val="00620867"/>
    <w:rsid w:val="00632775"/>
    <w:rsid w:val="006472B7"/>
    <w:rsid w:val="006678D1"/>
    <w:rsid w:val="00671DDD"/>
    <w:rsid w:val="00683EC5"/>
    <w:rsid w:val="00685848"/>
    <w:rsid w:val="006A28BA"/>
    <w:rsid w:val="006B6F73"/>
    <w:rsid w:val="006C590D"/>
    <w:rsid w:val="006D2A5A"/>
    <w:rsid w:val="006D55CC"/>
    <w:rsid w:val="006D5EA8"/>
    <w:rsid w:val="006D652D"/>
    <w:rsid w:val="00722829"/>
    <w:rsid w:val="00726BC9"/>
    <w:rsid w:val="007522C4"/>
    <w:rsid w:val="00753AB7"/>
    <w:rsid w:val="00764804"/>
    <w:rsid w:val="007703F3"/>
    <w:rsid w:val="007712B5"/>
    <w:rsid w:val="00777D68"/>
    <w:rsid w:val="00795012"/>
    <w:rsid w:val="007955C5"/>
    <w:rsid w:val="007B337E"/>
    <w:rsid w:val="007B36B4"/>
    <w:rsid w:val="007C0BBE"/>
    <w:rsid w:val="007C1F39"/>
    <w:rsid w:val="007F74A2"/>
    <w:rsid w:val="00801462"/>
    <w:rsid w:val="008041EF"/>
    <w:rsid w:val="00812CCC"/>
    <w:rsid w:val="00820565"/>
    <w:rsid w:val="008278CE"/>
    <w:rsid w:val="0083723E"/>
    <w:rsid w:val="008724F2"/>
    <w:rsid w:val="00895EEF"/>
    <w:rsid w:val="008A6E91"/>
    <w:rsid w:val="008D10CD"/>
    <w:rsid w:val="008E2029"/>
    <w:rsid w:val="008E6F5D"/>
    <w:rsid w:val="00907495"/>
    <w:rsid w:val="00946A29"/>
    <w:rsid w:val="009511C9"/>
    <w:rsid w:val="0095255F"/>
    <w:rsid w:val="00966C52"/>
    <w:rsid w:val="009946BD"/>
    <w:rsid w:val="009A419A"/>
    <w:rsid w:val="009C04DD"/>
    <w:rsid w:val="009E38CF"/>
    <w:rsid w:val="009F17BA"/>
    <w:rsid w:val="009F2EC0"/>
    <w:rsid w:val="00A13055"/>
    <w:rsid w:val="00A21CE7"/>
    <w:rsid w:val="00A26B7C"/>
    <w:rsid w:val="00A31E04"/>
    <w:rsid w:val="00A31E57"/>
    <w:rsid w:val="00A4179A"/>
    <w:rsid w:val="00A73C77"/>
    <w:rsid w:val="00A76F69"/>
    <w:rsid w:val="00A93E21"/>
    <w:rsid w:val="00AA53C1"/>
    <w:rsid w:val="00AD1820"/>
    <w:rsid w:val="00AD212D"/>
    <w:rsid w:val="00AD3DCC"/>
    <w:rsid w:val="00AD5A28"/>
    <w:rsid w:val="00AD7AEF"/>
    <w:rsid w:val="00AF20FD"/>
    <w:rsid w:val="00B046D3"/>
    <w:rsid w:val="00B21FF5"/>
    <w:rsid w:val="00B249DF"/>
    <w:rsid w:val="00B26547"/>
    <w:rsid w:val="00B36B3A"/>
    <w:rsid w:val="00B37D65"/>
    <w:rsid w:val="00B932F5"/>
    <w:rsid w:val="00BC2945"/>
    <w:rsid w:val="00BD30F3"/>
    <w:rsid w:val="00BE20D5"/>
    <w:rsid w:val="00BE7673"/>
    <w:rsid w:val="00C20083"/>
    <w:rsid w:val="00C23A51"/>
    <w:rsid w:val="00C3259B"/>
    <w:rsid w:val="00C43766"/>
    <w:rsid w:val="00C71C84"/>
    <w:rsid w:val="00C7792F"/>
    <w:rsid w:val="00CA31B3"/>
    <w:rsid w:val="00CA572B"/>
    <w:rsid w:val="00CB2140"/>
    <w:rsid w:val="00CB7DFB"/>
    <w:rsid w:val="00CC3570"/>
    <w:rsid w:val="00CD13FA"/>
    <w:rsid w:val="00CE0C16"/>
    <w:rsid w:val="00CF1711"/>
    <w:rsid w:val="00D13912"/>
    <w:rsid w:val="00D4275A"/>
    <w:rsid w:val="00D64C2F"/>
    <w:rsid w:val="00D675C3"/>
    <w:rsid w:val="00D71BAF"/>
    <w:rsid w:val="00D74BFD"/>
    <w:rsid w:val="00D85E92"/>
    <w:rsid w:val="00D900CA"/>
    <w:rsid w:val="00D92E95"/>
    <w:rsid w:val="00D93205"/>
    <w:rsid w:val="00DB152A"/>
    <w:rsid w:val="00DB795B"/>
    <w:rsid w:val="00DD6DC1"/>
    <w:rsid w:val="00DF1D6D"/>
    <w:rsid w:val="00DF3F65"/>
    <w:rsid w:val="00DF64DE"/>
    <w:rsid w:val="00E000DC"/>
    <w:rsid w:val="00E12371"/>
    <w:rsid w:val="00E20714"/>
    <w:rsid w:val="00E24A04"/>
    <w:rsid w:val="00E31F9E"/>
    <w:rsid w:val="00E443BB"/>
    <w:rsid w:val="00E51187"/>
    <w:rsid w:val="00E575EB"/>
    <w:rsid w:val="00E625CF"/>
    <w:rsid w:val="00E844DD"/>
    <w:rsid w:val="00E8623F"/>
    <w:rsid w:val="00E93725"/>
    <w:rsid w:val="00EC4BBB"/>
    <w:rsid w:val="00ED5802"/>
    <w:rsid w:val="00ED7247"/>
    <w:rsid w:val="00ED7D45"/>
    <w:rsid w:val="00EF1105"/>
    <w:rsid w:val="00F00845"/>
    <w:rsid w:val="00F03C80"/>
    <w:rsid w:val="00F12620"/>
    <w:rsid w:val="00F13793"/>
    <w:rsid w:val="00F32758"/>
    <w:rsid w:val="00F43FC7"/>
    <w:rsid w:val="00F4496D"/>
    <w:rsid w:val="00F571F6"/>
    <w:rsid w:val="00F60CA3"/>
    <w:rsid w:val="00F62F7B"/>
    <w:rsid w:val="00F748F6"/>
    <w:rsid w:val="00FA6E47"/>
    <w:rsid w:val="00FF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B30F5"/>
  <w15:docId w15:val="{0FA8AA27-8ABD-48F9-A0CA-C298A8783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347BF6"/>
    <w:rPr>
      <w:rFonts w:asciiTheme="minorHAnsi" w:eastAsiaTheme="minorHAnsi" w:hAnsiTheme="minorHAnsi" w:cstheme="minorBidi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000D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00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Flores Reyna, Gilberto</cp:lastModifiedBy>
  <cp:revision>265</cp:revision>
  <cp:lastPrinted>2021-11-18T18:45:00Z</cp:lastPrinted>
  <dcterms:created xsi:type="dcterms:W3CDTF">2020-01-08T22:43:00Z</dcterms:created>
  <dcterms:modified xsi:type="dcterms:W3CDTF">2025-02-20T22:38:00Z</dcterms:modified>
</cp:coreProperties>
</file>